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E01" w:rsidRDefault="00943E60">
      <w:pPr>
        <w:pStyle w:val="a3"/>
        <w:jc w:val="center"/>
      </w:pPr>
      <w:r>
        <w:t>Министерство образования и науки Республики Казахстан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t>ВКТУ им.Д.Серикбаева</w:t>
      </w: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943E60">
      <w:pPr>
        <w:pStyle w:val="a3"/>
        <w:ind w:left="6100"/>
      </w:pPr>
      <w:r>
        <w:t>УТВЕРЖДАЮ:</w:t>
      </w:r>
    </w:p>
    <w:p w:rsidR="00340E01" w:rsidRDefault="00943E60">
      <w:pPr>
        <w:pStyle w:val="a3"/>
        <w:ind w:left="6100"/>
      </w:pPr>
      <w:r>
        <w:t>Декан ШАСиД:</w:t>
      </w:r>
    </w:p>
    <w:p w:rsidR="00340E01" w:rsidRDefault="00943E60">
      <w:pPr>
        <w:pStyle w:val="a3"/>
        <w:ind w:left="6100"/>
      </w:pPr>
      <w:r>
        <w:t>_____________ Руденко О.В.</w:t>
      </w:r>
    </w:p>
    <w:p w:rsidR="00340E01" w:rsidRDefault="00943E60">
      <w:pPr>
        <w:pStyle w:val="a3"/>
        <w:ind w:left="6100"/>
      </w:pPr>
      <w:r>
        <w:t>_____________ 20</w:t>
      </w:r>
      <w:r w:rsidR="0036504A">
        <w:t>20</w:t>
      </w:r>
      <w:r>
        <w:t xml:space="preserve"> г.</w:t>
      </w: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ГЕОДЕЗИЧЕСКИЕ И КАРТОГРАФИЧЕСКИЕ ИССЛЕДОВАНИЯ ГЕОДИНАМИЧЕСКИХ ПРОЦЕССОВ</w:t>
      </w:r>
    </w:p>
    <w:p w:rsidR="00340E01" w:rsidRDefault="00943E60">
      <w:pPr>
        <w:pStyle w:val="a3"/>
        <w:jc w:val="center"/>
      </w:pPr>
      <w:r>
        <w:t xml:space="preserve">Рабочая учебная программа </w:t>
      </w:r>
      <w:r>
        <w:t>(силлабус)</w:t>
      </w: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943E60">
      <w:pPr>
        <w:pStyle w:val="a3"/>
      </w:pPr>
      <w:r>
        <w:t>Образовательная программа: 7M07302 Геодезия</w:t>
      </w:r>
    </w:p>
    <w:p w:rsidR="00340E01" w:rsidRDefault="00943E60">
      <w:pPr>
        <w:pStyle w:val="a3"/>
      </w:pPr>
      <w:r>
        <w:t>Код дисциплины: GKIGP6306</w:t>
      </w:r>
    </w:p>
    <w:p w:rsidR="00340E01" w:rsidRDefault="00943E60">
      <w:pPr>
        <w:pStyle w:val="a3"/>
      </w:pPr>
      <w:r>
        <w:t>Количество кредитов: 6</w:t>
      </w:r>
    </w:p>
    <w:p w:rsidR="00340E01" w:rsidRDefault="00943E60">
      <w:pPr>
        <w:pStyle w:val="a3"/>
      </w:pPr>
      <w:r>
        <w:t>Цикл: ПД</w:t>
      </w:r>
    </w:p>
    <w:p w:rsidR="00340E01" w:rsidRDefault="00943E60">
      <w:pPr>
        <w:pStyle w:val="a3"/>
      </w:pPr>
      <w:r>
        <w:t>Компонент: КВ</w:t>
      </w: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6504A" w:rsidRDefault="0036504A">
      <w:pPr>
        <w:pStyle w:val="a3"/>
      </w:pP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t>Усть-Каменогорск, 20</w:t>
      </w:r>
      <w:r w:rsidR="0036504A">
        <w:t>20</w:t>
      </w:r>
      <w:r>
        <w:br w:type="page"/>
      </w:r>
    </w:p>
    <w:p w:rsidR="00340E01" w:rsidRDefault="00943E60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</w:t>
      </w:r>
      <w:r>
        <w:t>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</w:t>
      </w:r>
      <w:r>
        <w:t>563), Образовательной программы, Рабочего учебного плана, Каталога элективных дисциплин.</w:t>
      </w:r>
    </w:p>
    <w:p w:rsidR="00340E01" w:rsidRDefault="00340E01">
      <w:pPr>
        <w:pStyle w:val="a3"/>
      </w:pPr>
    </w:p>
    <w:p w:rsidR="00340E01" w:rsidRDefault="00943E60">
      <w:pPr>
        <w:pStyle w:val="a3"/>
      </w:pPr>
      <w:r>
        <w:t>Одобрено учебно-методическим советом школы</w:t>
      </w:r>
    </w:p>
    <w:p w:rsidR="00340E01" w:rsidRDefault="00340E01">
      <w:pPr>
        <w:pStyle w:val="a3"/>
      </w:pPr>
    </w:p>
    <w:p w:rsidR="00340E01" w:rsidRDefault="00943E60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340E01" w:rsidRPr="0036504A" w:rsidRDefault="00943E60">
      <w:pPr>
        <w:pStyle w:val="a3"/>
        <w:rPr>
          <w:u w:val="single"/>
        </w:rPr>
      </w:pPr>
      <w:r>
        <w:t xml:space="preserve">Дата    </w:t>
      </w:r>
      <w:r w:rsidR="0036504A">
        <w:rPr>
          <w:u w:val="single"/>
        </w:rPr>
        <w:t>      </w:t>
      </w:r>
      <w:r>
        <w:t>.</w:t>
      </w:r>
      <w:r w:rsidR="0036504A">
        <w:rPr>
          <w:u w:val="single"/>
        </w:rPr>
        <w:t>     </w:t>
      </w:r>
      <w:r>
        <w:t>.20</w:t>
      </w:r>
      <w:r w:rsidR="0036504A">
        <w:rPr>
          <w:u w:val="single"/>
        </w:rPr>
        <w:t>      </w:t>
      </w:r>
      <w:r>
        <w:t xml:space="preserve"> г.   протокол </w:t>
      </w:r>
      <w:r w:rsidR="0036504A">
        <w:rPr>
          <w:u w:val="single"/>
        </w:rPr>
        <w:t>       </w:t>
      </w:r>
    </w:p>
    <w:p w:rsidR="00340E01" w:rsidRDefault="00340E01">
      <w:pPr>
        <w:pStyle w:val="a3"/>
      </w:pPr>
    </w:p>
    <w:p w:rsidR="00340E01" w:rsidRDefault="00943E6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Рахымбердина М.Е</w:t>
      </w:r>
      <w:r>
        <w:t>.</w:t>
      </w:r>
    </w:p>
    <w:p w:rsidR="00340E01" w:rsidRDefault="00943E60">
      <w:pPr>
        <w:pStyle w:val="a3"/>
        <w:tabs>
          <w:tab w:val="left" w:pos="6500"/>
        </w:tabs>
        <w:ind w:left="6500" w:hanging="6500"/>
        <w:jc w:val="left"/>
      </w:pPr>
      <w:r>
        <w:tab/>
        <w:t>7M07302</w:t>
      </w:r>
    </w:p>
    <w:p w:rsidR="00340E01" w:rsidRDefault="00340E01">
      <w:pPr>
        <w:pStyle w:val="a3"/>
      </w:pPr>
    </w:p>
    <w:p w:rsidR="00340E01" w:rsidRDefault="00943E6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Апшикур Б.</w:t>
      </w:r>
    </w:p>
    <w:p w:rsidR="00340E01" w:rsidRDefault="00943E60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Профессор</w:t>
      </w:r>
    </w:p>
    <w:p w:rsidR="00340E01" w:rsidRDefault="00340E01">
      <w:pPr>
        <w:pStyle w:val="a3"/>
      </w:pPr>
    </w:p>
    <w:p w:rsidR="00340E01" w:rsidRDefault="00340E01">
      <w:pPr>
        <w:pStyle w:val="a3"/>
      </w:pPr>
    </w:p>
    <w:p w:rsidR="00340E01" w:rsidRDefault="00943E60">
      <w:pPr>
        <w:pStyle w:val="a3"/>
      </w:pPr>
      <w:r>
        <w:br w:type="page"/>
      </w:r>
    </w:p>
    <w:p w:rsidR="00340E01" w:rsidRDefault="00943E6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1.1 Краткое описание дисциплины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Курс направлен на изучение комплексных исследований по изучению геодинамических явлений природного и</w:t>
      </w:r>
      <w:r>
        <w:t xml:space="preserve"> техногенного характера, вопросов математической обработки геодезических и геофизических наблюдений различного пространственно-временного масштаба с возможностью автоматизированной идентификации структуры геодинамических объектов для принятия решений по уп</w:t>
      </w:r>
      <w:r>
        <w:t>равлению геодинамических ситуаций.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Цель изучения дисциплины:</w:t>
      </w:r>
    </w:p>
    <w:p w:rsidR="00340E01" w:rsidRDefault="00943E60">
      <w:pPr>
        <w:pStyle w:val="a3"/>
        <w:ind w:firstLine="567"/>
      </w:pPr>
      <w:r>
        <w:t>дать магистрантам представление о динамических процессах в системе «планета Земля», об основах теории геодинамики и методах геодезических и картографически</w:t>
      </w:r>
      <w:r>
        <w:t>х наблюдений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Задачи изучения дисциплины:</w:t>
      </w:r>
    </w:p>
    <w:p w:rsidR="00340E01" w:rsidRDefault="00943E60">
      <w:pPr>
        <w:pStyle w:val="a3"/>
        <w:ind w:firstLine="567"/>
      </w:pPr>
      <w:r>
        <w:t>- В результате изучения дисциплины магистрант должен иметь представление о наблюдениях на геодинамических полигонах, геодезических методах определения координат при геодинамических методах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1.3 Результаты обучения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40E01" w:rsidRDefault="00340E0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8"/>
        <w:gridCol w:w="3904"/>
        <w:gridCol w:w="3616"/>
      </w:tblGrid>
      <w:tr w:rsidR="00340E01">
        <w:trPr>
          <w:tblHeader/>
        </w:trPr>
        <w:tc>
          <w:tcPr>
            <w:tcW w:w="1119" w:type="pct"/>
            <w:vMerge w:val="restart"/>
          </w:tcPr>
          <w:p w:rsidR="00340E01" w:rsidRDefault="00943E6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40E01" w:rsidRDefault="00943E6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40E01">
        <w:trPr>
          <w:tblHeader/>
        </w:trPr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2015" w:type="pct"/>
          </w:tcPr>
          <w:p w:rsidR="00340E01" w:rsidRDefault="00943E6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340E01" w:rsidRDefault="00943E60">
            <w:pPr>
              <w:pStyle w:val="a3"/>
              <w:jc w:val="center"/>
            </w:pPr>
            <w:r>
              <w:t>дисциплины</w:t>
            </w:r>
          </w:p>
        </w:tc>
      </w:tr>
      <w:tr w:rsidR="00340E01">
        <w:tc>
          <w:tcPr>
            <w:tcW w:w="0" w:type="auto"/>
            <w:vMerge w:val="restart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0"/>
              </w:rPr>
              <w:t>КК5 - Способность к разработкам нормативно-технических документов по организации и проведению топографо-геодезических работ и работ, связанных с дистанционным зондированием территорий, на основе научных исследований.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sz w:val="20"/>
              </w:rPr>
              <w:t xml:space="preserve">PO9 - Уметь применять  на </w:t>
            </w:r>
            <w:r>
              <w:rPr>
                <w:sz w:val="20"/>
              </w:rPr>
              <w:t>практике методы  проведения технического контроля, управления качеством топографо-геодезической, аэрокосмической и фотограмметрической продукции.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  <w:ind w:firstLine="567"/>
            </w:pPr>
            <w:r>
              <w:rPr>
                <w:sz w:val="20"/>
              </w:rPr>
              <w:t>- готовность к использованию и применению базовых навыков принятия решений в области техники и технологии</w:t>
            </w:r>
          </w:p>
          <w:p w:rsidR="00340E01" w:rsidRDefault="00943E60">
            <w:pPr>
              <w:pStyle w:val="a3"/>
              <w:ind w:firstLine="567"/>
            </w:pPr>
            <w:r>
              <w:rPr>
                <w:sz w:val="20"/>
              </w:rPr>
              <w:t>- го</w:t>
            </w:r>
            <w:r>
              <w:rPr>
                <w:sz w:val="20"/>
              </w:rPr>
              <w:t>товность осуществлять высокоточные измерения в области геодезии, геодинамики и дистанционного зондирования; готовность осуществлять мониторинг природных ресурсов, природопользования, территорий техногенного риска</w:t>
            </w:r>
          </w:p>
          <w:p w:rsidR="00340E01" w:rsidRDefault="00943E60">
            <w:pPr>
              <w:pStyle w:val="a3"/>
              <w:ind w:firstLine="567"/>
            </w:pPr>
            <w:r>
              <w:rPr>
                <w:sz w:val="20"/>
              </w:rPr>
              <w:t>- готовность к разработкам нормативно-техни</w:t>
            </w:r>
            <w:r>
              <w:rPr>
                <w:sz w:val="20"/>
              </w:rPr>
              <w:t>ческих документов по организации и проведению топографо-геодезических работ и работ, связанных с дистанционным зондированием территорий, на основе научных исследований</w:t>
            </w:r>
          </w:p>
          <w:p w:rsidR="00340E01" w:rsidRDefault="00943E60">
            <w:pPr>
              <w:pStyle w:val="a3"/>
              <w:ind w:firstLine="567"/>
            </w:pPr>
            <w:r>
              <w:rPr>
                <w:sz w:val="20"/>
              </w:rPr>
              <w:t>- способность использовать на практике умения и навыки в организации исследовательских и</w:t>
            </w:r>
            <w:r>
              <w:rPr>
                <w:sz w:val="20"/>
              </w:rPr>
              <w:t xml:space="preserve"> проектных работ, в управлении коллективом</w:t>
            </w:r>
          </w:p>
          <w:p w:rsidR="00340E01" w:rsidRDefault="00943E60">
            <w:pPr>
              <w:pStyle w:val="a3"/>
              <w:ind w:firstLine="567"/>
            </w:pPr>
            <w:r>
              <w:rPr>
                <w:sz w:val="20"/>
              </w:rPr>
              <w:t xml:space="preserve">- готовность к изучению и моделированию процессов и явлений в </w:t>
            </w:r>
            <w:r>
              <w:rPr>
                <w:sz w:val="20"/>
              </w:rPr>
              <w:lastRenderedPageBreak/>
              <w:t xml:space="preserve">области геодезии, геодинамики и дистанционного зондирования, математической интерпретации связей в моделях и процессах, определению границ применяемых </w:t>
            </w:r>
            <w:r>
              <w:rPr>
                <w:sz w:val="20"/>
              </w:rPr>
              <w:t>моделей и допущений</w:t>
            </w:r>
          </w:p>
        </w:tc>
      </w:tr>
      <w:tr w:rsidR="00340E01">
        <w:tc>
          <w:tcPr>
            <w:tcW w:w="0" w:type="auto"/>
            <w:vMerge w:val="restart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0"/>
              </w:rPr>
              <w:t xml:space="preserve">КК6 - Способность подготавливать и применять нормативно-технические документы, относящиеся к будущей профессиональной деятельности, владеть навыками поиска необходимой информации и </w:t>
            </w:r>
            <w:r>
              <w:rPr>
                <w:sz w:val="20"/>
              </w:rPr>
              <w:lastRenderedPageBreak/>
              <w:t>использовать современное геодезическое оборудование пр</w:t>
            </w:r>
            <w:r>
              <w:rPr>
                <w:sz w:val="20"/>
              </w:rPr>
              <w:t>и геодезическом и картографическом обеспечении работ.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sz w:val="20"/>
              </w:rPr>
              <w:lastRenderedPageBreak/>
              <w:t>РО11 - Использовать на практике умения и навыки в организации исследовательских и проектных работ.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</w:tbl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 xml:space="preserve">1.4.1 Основные образовательные </w:t>
      </w:r>
      <w:r>
        <w:rPr>
          <w:b/>
        </w:rPr>
        <w:t>технологии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340E01" w:rsidRDefault="00943E60">
      <w:pPr>
        <w:pStyle w:val="a3"/>
        <w:ind w:firstLine="567"/>
      </w:pPr>
      <w:r>
        <w:t xml:space="preserve">- При проведении учебных занятий предусматривается использование следующих образовательных технологий: - интерактивная лекция (применение </w:t>
      </w:r>
      <w:r>
        <w:t>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</w:t>
      </w:r>
      <w:r>
        <w:t xml:space="preserve">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</w:t>
      </w:r>
      <w:r>
        <w:t>задач.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40E01" w:rsidRDefault="00943E60">
      <w:pPr>
        <w:pStyle w:val="a3"/>
        <w:ind w:firstLine="567"/>
      </w:pPr>
      <w:r>
        <w:t>- Для успешного освоени</w:t>
      </w:r>
      <w:r>
        <w:t>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</w:t>
      </w:r>
      <w:r>
        <w:t>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</w:t>
      </w:r>
      <w:r>
        <w:t>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</w:t>
      </w:r>
      <w:r>
        <w:t>ого материала.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1.5 Пререквизиты</w:t>
      </w:r>
    </w:p>
    <w:p w:rsidR="00340E01" w:rsidRDefault="00340E01">
      <w:pPr>
        <w:pStyle w:val="a3"/>
      </w:pPr>
    </w:p>
    <w:p w:rsidR="00340E01" w:rsidRDefault="00340E01">
      <w:pPr>
        <w:pStyle w:val="a3"/>
        <w:ind w:firstLine="567"/>
      </w:pP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1.6 Постреквизиты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lastRenderedPageBreak/>
        <w:t>1.7 Трудоемкость дисциплины</w:t>
      </w:r>
    </w:p>
    <w:p w:rsidR="00340E01" w:rsidRDefault="00340E0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6782"/>
        <w:gridCol w:w="2906"/>
      </w:tblGrid>
      <w:tr w:rsidR="00340E01">
        <w:trPr>
          <w:tblHeader/>
        </w:trPr>
        <w:tc>
          <w:tcPr>
            <w:tcW w:w="3500" w:type="pct"/>
          </w:tcPr>
          <w:p w:rsidR="00340E01" w:rsidRDefault="00943E6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40E01" w:rsidRDefault="00943E60">
            <w:pPr>
              <w:pStyle w:val="a3"/>
              <w:jc w:val="center"/>
            </w:pPr>
            <w:r>
              <w:t>часы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30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30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30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90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экзамен</w:t>
            </w:r>
          </w:p>
        </w:tc>
      </w:tr>
    </w:tbl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2 СОДЕРЖАНИЕ ДИСЦИПЛИНЫ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2.1 Тематический план</w:t>
      </w:r>
    </w:p>
    <w:p w:rsidR="00340E01" w:rsidRDefault="00340E0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90"/>
        <w:gridCol w:w="6553"/>
        <w:gridCol w:w="1583"/>
        <w:gridCol w:w="1262"/>
      </w:tblGrid>
      <w:tr w:rsidR="00340E01">
        <w:trPr>
          <w:tblHeader/>
        </w:trPr>
        <w:tc>
          <w:tcPr>
            <w:tcW w:w="147" w:type="pct"/>
          </w:tcPr>
          <w:p w:rsidR="00340E01" w:rsidRDefault="00943E6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40E01" w:rsidRDefault="00943E6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340E01" w:rsidRDefault="00943E6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340E01" w:rsidRDefault="00943E6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40E01">
        <w:tc>
          <w:tcPr>
            <w:tcW w:w="0" w:type="auto"/>
            <w:gridSpan w:val="4"/>
          </w:tcPr>
          <w:p w:rsidR="00340E01" w:rsidRDefault="00943E60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</w:pPr>
            <w:r>
              <w:rPr>
                <w:b/>
                <w:sz w:val="22"/>
              </w:rPr>
              <w:t>Тема 1. Геодинамика и современное движение земной коры.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</w:pPr>
            <w:r>
              <w:rPr>
                <w:b/>
                <w:sz w:val="22"/>
              </w:rPr>
              <w:t>Тема 2. Роль геодезии в формировании научной картины мира.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3. Основные сведения о строении Земли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340E01">
            <w:pPr>
              <w:pStyle w:val="a3"/>
              <w:jc w:val="center"/>
            </w:pP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</w:pPr>
            <w:r>
              <w:rPr>
                <w:b/>
                <w:sz w:val="22"/>
              </w:rPr>
              <w:t>Тема 4. Геодезические методы наблюдения за деформациями земной коры.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2,3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</w:pPr>
            <w:r>
              <w:rPr>
                <w:b/>
                <w:sz w:val="22"/>
              </w:rPr>
              <w:t>Тема 5. Использование GPS-технологий для наблюдений за движениями земной коры.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1,4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</w:pPr>
            <w:r>
              <w:rPr>
                <w:b/>
                <w:sz w:val="22"/>
              </w:rPr>
              <w:t xml:space="preserve">Тема 6. Картографические исследования </w:t>
            </w:r>
            <w:r>
              <w:rPr>
                <w:b/>
                <w:sz w:val="22"/>
              </w:rPr>
              <w:t>геодинамических процессов.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 (д.л.1-2)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7. Проблемы математического моделирования и идентификации геодинамических систем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1,3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8. Идентификация напряженно-деформированного состояния локальных геодинамических систем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>
              <w:rPr>
                <w:b/>
                <w:sz w:val="22"/>
              </w:rPr>
              <w:t>Идентификация линейных и нелинейных геодинамических систем методами кластерного анализа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1-3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10. Задачи инженерной геодинамики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5,6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11. Аэрокосмические методы изучения геодинамических процессов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4,5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 xml:space="preserve">Тема 12. Аэрокосмические методы </w:t>
            </w:r>
            <w:r>
              <w:rPr>
                <w:b/>
                <w:sz w:val="22"/>
              </w:rPr>
              <w:t>изучения геодинамических процессов в районах городских и промышленных агломераций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4,5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13. Аэрокосмические методы изучения геодинамических процессов при транспортном строительстве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4,5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14. Проблемы прогнозирования деформаций земной коры</w:t>
            </w:r>
            <w:r>
              <w:rPr>
                <w:b/>
                <w:sz w:val="22"/>
              </w:rPr>
              <w:t xml:space="preserve"> по геодезическим наблюдениям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15. Проблемы прогнозирования деформаций земной коры по геодезическим наблюдениям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</w:t>
            </w:r>
          </w:p>
        </w:tc>
      </w:tr>
      <w:tr w:rsidR="00340E01">
        <w:tc>
          <w:tcPr>
            <w:tcW w:w="0" w:type="auto"/>
            <w:gridSpan w:val="2"/>
          </w:tcPr>
          <w:p w:rsidR="00340E01" w:rsidRDefault="00943E6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340E01" w:rsidRDefault="00340E01">
            <w:pPr>
              <w:pStyle w:val="a3"/>
            </w:pPr>
          </w:p>
        </w:tc>
      </w:tr>
      <w:tr w:rsidR="00340E01">
        <w:tc>
          <w:tcPr>
            <w:tcW w:w="0" w:type="auto"/>
            <w:gridSpan w:val="4"/>
          </w:tcPr>
          <w:p w:rsidR="00340E01" w:rsidRDefault="00943E6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1. Связь геодезии с геодинамикой и другими науками</w:t>
            </w:r>
            <w:r>
              <w:rPr>
                <w:b/>
                <w:sz w:val="22"/>
              </w:rPr>
              <w:t xml:space="preserve"> о Земле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2. Роль космической геодезии на современном этапе в изучении Земли как планеты, в решении фундаментальных и прикладных задач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1,2,4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3. Математическая обработка результатов наблюдений за деформациями земной коры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 (д.л.4)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</w:pPr>
            <w:r>
              <w:rPr>
                <w:b/>
                <w:sz w:val="22"/>
              </w:rPr>
              <w:t>Тема 4. Обработка результатов геодезических наблюдений за деформациями плотин водохранилищ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 (д.л.4)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</w:pPr>
            <w:r>
              <w:rPr>
                <w:b/>
                <w:sz w:val="22"/>
              </w:rPr>
              <w:t>Тема 5. Обработка результатов и уравнивание полигонометрического хода геодинамических полигонов кореллатным способом.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 (д.л.4)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>
              <w:rPr>
                <w:b/>
                <w:sz w:val="22"/>
              </w:rPr>
              <w:t>Обработка результатов иуравнивание полигонометрического хода геодинамических полигонов параметрическим способом.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1,2 (д.л.1-4)</w:t>
            </w:r>
          </w:p>
        </w:tc>
      </w:tr>
      <w:tr w:rsidR="00340E01">
        <w:tc>
          <w:tcPr>
            <w:tcW w:w="0" w:type="auto"/>
            <w:gridSpan w:val="2"/>
          </w:tcPr>
          <w:p w:rsidR="00340E01" w:rsidRDefault="00943E6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340E01" w:rsidRDefault="00340E01">
            <w:pPr>
              <w:pStyle w:val="a3"/>
            </w:pPr>
          </w:p>
        </w:tc>
      </w:tr>
    </w:tbl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340E01" w:rsidRDefault="00340E0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846"/>
        <w:gridCol w:w="2067"/>
        <w:gridCol w:w="1818"/>
        <w:gridCol w:w="1260"/>
        <w:gridCol w:w="1495"/>
        <w:gridCol w:w="1202"/>
      </w:tblGrid>
      <w:tr w:rsidR="00340E01">
        <w:trPr>
          <w:trHeight w:val="1229"/>
          <w:tblHeader/>
        </w:trPr>
        <w:tc>
          <w:tcPr>
            <w:tcW w:w="1026" w:type="pct"/>
          </w:tcPr>
          <w:p w:rsidR="00340E01" w:rsidRDefault="00943E6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40E01" w:rsidRDefault="00943E6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40E01" w:rsidRDefault="00943E6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40E01" w:rsidRDefault="00943E60">
            <w:pPr>
              <w:pStyle w:val="a3"/>
              <w:jc w:val="center"/>
            </w:pPr>
            <w:r>
              <w:t xml:space="preserve">Срок </w:t>
            </w:r>
            <w:r>
              <w:t>сдачи, неделя</w:t>
            </w:r>
          </w:p>
        </w:tc>
        <w:tc>
          <w:tcPr>
            <w:tcW w:w="822" w:type="pct"/>
          </w:tcPr>
          <w:p w:rsidR="00340E01" w:rsidRDefault="00943E6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40E01" w:rsidRDefault="00943E6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40E01"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Геодинамика и современное движение земной коры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Углубленное самостоятельное изучение тем курса в соответствии с перечнем тем лекционных и практических занятий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 xml:space="preserve">Реферат и Подготовка слайдов по темам </w:t>
            </w:r>
            <w:r>
              <w:rPr>
                <w:sz w:val="22"/>
              </w:rPr>
              <w:t>лекций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1-5</w:t>
            </w:r>
          </w:p>
        </w:tc>
      </w:tr>
      <w:tr w:rsidR="00340E01"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Геодезические методы наблюдения за деформациями земной коры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 xml:space="preserve">Дать обзор как классических методов геодезических наблюдений, так и современных приборов и технологий, применяемых для определения количественных характеристик деформаций </w:t>
            </w:r>
            <w:r>
              <w:rPr>
                <w:sz w:val="22"/>
              </w:rPr>
              <w:t>инженерных сооружений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Рефераты, доклады, творческие работы, научно-исследовательские работы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1-5</w:t>
            </w:r>
          </w:p>
        </w:tc>
      </w:tr>
      <w:tr w:rsidR="00340E01"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Прогностические и техногенные геодинамические полигоны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 xml:space="preserve">Понятие о плановой и высотной государственных геодезических сетях, </w:t>
            </w:r>
            <w:r>
              <w:rPr>
                <w:sz w:val="22"/>
              </w:rPr>
              <w:lastRenderedPageBreak/>
              <w:t>виды сетей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lastRenderedPageBreak/>
              <w:t>Тестовый опрос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6504A" w:rsidRDefault="00943E60">
            <w:pPr>
              <w:pStyle w:val="a3"/>
              <w:jc w:val="center"/>
            </w:pPr>
            <w:r>
              <w:t>1</w:t>
            </w:r>
            <w:r>
              <w:t>,2</w:t>
            </w:r>
          </w:p>
          <w:p w:rsidR="00340E01" w:rsidRDefault="00943E60">
            <w:pPr>
              <w:pStyle w:val="a3"/>
              <w:jc w:val="center"/>
            </w:pPr>
            <w:r>
              <w:t xml:space="preserve"> (д.л.1-4)</w:t>
            </w:r>
          </w:p>
        </w:tc>
      </w:tr>
      <w:tr w:rsidR="00340E01"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lastRenderedPageBreak/>
              <w:t>Представление и интерпретация результатов повторного нивелирования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Особенности нивелирования на геодинамических и техногенных полигонах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Расчетно-графическая работа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6504A" w:rsidRDefault="00943E60">
            <w:pPr>
              <w:pStyle w:val="a3"/>
              <w:jc w:val="center"/>
            </w:pPr>
            <w:r>
              <w:t>1,2</w:t>
            </w:r>
          </w:p>
          <w:p w:rsidR="00340E01" w:rsidRDefault="00943E60">
            <w:pPr>
              <w:pStyle w:val="a3"/>
              <w:jc w:val="center"/>
            </w:pPr>
            <w:r>
              <w:t xml:space="preserve"> (д.л.1-4)</w:t>
            </w:r>
          </w:p>
        </w:tc>
      </w:tr>
      <w:tr w:rsidR="00340E01"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Картографические исследования геодинамических процессов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Геодинамические процессы как объект картографирования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Рефераты, доклады, творческие работы, научно-исследовательские работы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6504A" w:rsidRDefault="00943E60">
            <w:pPr>
              <w:pStyle w:val="a3"/>
              <w:jc w:val="center"/>
            </w:pPr>
            <w:r>
              <w:t>1,2</w:t>
            </w:r>
          </w:p>
          <w:p w:rsidR="00340E01" w:rsidRDefault="00943E60">
            <w:pPr>
              <w:pStyle w:val="a3"/>
              <w:jc w:val="center"/>
            </w:pPr>
            <w:r>
              <w:t xml:space="preserve"> (д.л.1-4)</w:t>
            </w:r>
          </w:p>
        </w:tc>
      </w:tr>
      <w:tr w:rsidR="00340E01"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Использование GPS-технологий для наблюдений за движениями земной коры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Использование спутниковых систем для реше</w:t>
            </w:r>
            <w:r>
              <w:rPr>
                <w:sz w:val="22"/>
              </w:rPr>
              <w:t>ния геодинамических задач</w:t>
            </w:r>
          </w:p>
        </w:tc>
        <w:tc>
          <w:tcPr>
            <w:tcW w:w="0" w:type="auto"/>
          </w:tcPr>
          <w:p w:rsidR="00340E01" w:rsidRDefault="00943E60" w:rsidP="0036504A">
            <w:pPr>
              <w:pStyle w:val="a3"/>
              <w:jc w:val="left"/>
            </w:pPr>
            <w:r>
              <w:rPr>
                <w:sz w:val="22"/>
              </w:rPr>
              <w:t>Программная расчетная графическая рабо</w:t>
            </w:r>
            <w:r w:rsidR="0036504A">
              <w:rPr>
                <w:sz w:val="22"/>
              </w:rPr>
              <w:t>та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6504A" w:rsidRDefault="00943E60">
            <w:pPr>
              <w:pStyle w:val="a3"/>
              <w:jc w:val="center"/>
            </w:pPr>
            <w:r>
              <w:t xml:space="preserve">1,2 </w:t>
            </w:r>
          </w:p>
          <w:p w:rsidR="00340E01" w:rsidRDefault="00943E60">
            <w:pPr>
              <w:pStyle w:val="a3"/>
              <w:jc w:val="center"/>
            </w:pPr>
            <w:r>
              <w:t>(д.л.1-4)</w:t>
            </w:r>
          </w:p>
        </w:tc>
      </w:tr>
    </w:tbl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40E01" w:rsidRDefault="00340E0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5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2"/>
      </w:tblGrid>
      <w:tr w:rsidR="00340E01" w:rsidRPr="004D0AD8" w:rsidTr="008151AF">
        <w:trPr>
          <w:tblHeader/>
        </w:trPr>
        <w:tc>
          <w:tcPr>
            <w:tcW w:w="1251" w:type="pct"/>
            <w:vMerge w:val="restar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Академический период обучения, неделя</w:t>
            </w:r>
          </w:p>
        </w:tc>
      </w:tr>
      <w:tr w:rsidR="00340E01" w:rsidRPr="004D0AD8">
        <w:trPr>
          <w:tblHeader/>
        </w:trPr>
        <w:tc>
          <w:tcPr>
            <w:tcW w:w="0" w:type="auto"/>
            <w:vMerge/>
          </w:tcPr>
          <w:p w:rsidR="00340E01" w:rsidRPr="004D0AD8" w:rsidRDefault="00340E01">
            <w:pPr>
              <w:pStyle w:val="a3"/>
              <w:rPr>
                <w:sz w:val="22"/>
              </w:rPr>
            </w:pP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1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2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3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4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5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6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7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8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9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10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11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12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13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14</w:t>
            </w:r>
          </w:p>
        </w:tc>
        <w:tc>
          <w:tcPr>
            <w:tcW w:w="250" w:type="pct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15</w:t>
            </w:r>
          </w:p>
        </w:tc>
      </w:tr>
      <w:tr w:rsidR="00340E01" w:rsidRPr="004D0AD8">
        <w:tc>
          <w:tcPr>
            <w:tcW w:w="0" w:type="auto"/>
            <w:gridSpan w:val="16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Білімі /Знание</w:t>
            </w:r>
          </w:p>
        </w:tc>
      </w:tr>
      <w:tr w:rsidR="00340E01" w:rsidRPr="004D0AD8">
        <w:tc>
          <w:tcPr>
            <w:tcW w:w="0" w:type="auto"/>
          </w:tcPr>
          <w:p w:rsidR="00340E01" w:rsidRPr="004D0AD8" w:rsidRDefault="00A51B9B">
            <w:pPr>
              <w:pStyle w:val="a3"/>
              <w:rPr>
                <w:sz w:val="22"/>
              </w:rPr>
            </w:pPr>
            <w:r w:rsidRPr="004D0AD8">
              <w:rPr>
                <w:color w:val="000000"/>
                <w:sz w:val="22"/>
                <w:lang w:val="kk-KZ"/>
              </w:rPr>
              <w:t>Конспект лекций, представление о динамических процессах в системе «планета Земля», об основах теории геодинамики и методах геодезических и картографических наблюдений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A51B9B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*</w:t>
            </w:r>
          </w:p>
        </w:tc>
      </w:tr>
      <w:tr w:rsidR="00340E01" w:rsidRPr="004D0AD8">
        <w:tc>
          <w:tcPr>
            <w:tcW w:w="0" w:type="auto"/>
            <w:gridSpan w:val="16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 xml:space="preserve">Түсіну </w:t>
            </w:r>
            <w:r w:rsidRPr="004D0AD8">
              <w:rPr>
                <w:sz w:val="22"/>
              </w:rPr>
              <w:t>/ Понимание</w:t>
            </w:r>
          </w:p>
        </w:tc>
      </w:tr>
      <w:tr w:rsidR="00340E01" w:rsidRPr="004D0AD8">
        <w:tc>
          <w:tcPr>
            <w:tcW w:w="0" w:type="auto"/>
          </w:tcPr>
          <w:p w:rsidR="00340E01" w:rsidRPr="004D0AD8" w:rsidRDefault="004D0AD8" w:rsidP="004D0AD8">
            <w:pPr>
              <w:pStyle w:val="a3"/>
              <w:rPr>
                <w:sz w:val="22"/>
              </w:rPr>
            </w:pPr>
            <w:r w:rsidRPr="004D0AD8">
              <w:rPr>
                <w:sz w:val="22"/>
                <w:shd w:val="clear" w:color="auto" w:fill="FFFFFF"/>
              </w:rPr>
              <w:t>Понимание и изучение основных вопросов, связанных с мониторингом напряженно-деформированного состояния земной коры, использованием современных геодезических комплексов для решения задач геодинамики.</w:t>
            </w: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</w:tr>
      <w:tr w:rsidR="00340E01" w:rsidRPr="004D0AD8">
        <w:tc>
          <w:tcPr>
            <w:tcW w:w="0" w:type="auto"/>
            <w:gridSpan w:val="16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Пайдалану  / Применение</w:t>
            </w:r>
          </w:p>
        </w:tc>
      </w:tr>
      <w:tr w:rsidR="00340E01" w:rsidRPr="004D0AD8">
        <w:tc>
          <w:tcPr>
            <w:tcW w:w="0" w:type="auto"/>
          </w:tcPr>
          <w:p w:rsidR="00340E01" w:rsidRPr="004D0AD8" w:rsidRDefault="004D0AD8">
            <w:pPr>
              <w:pStyle w:val="a3"/>
              <w:rPr>
                <w:sz w:val="22"/>
              </w:rPr>
            </w:pPr>
            <w:r w:rsidRPr="004D0AD8">
              <w:rPr>
                <w:sz w:val="22"/>
              </w:rPr>
              <w:lastRenderedPageBreak/>
              <w:t>готовность осуществлять высокоточные измерения в области геодезии, геодинамики и дистанционного зондирования; готовность осуществлять мониторинг природных ресурсов, природопользования, территорий техногенного риска.</w:t>
            </w:r>
          </w:p>
        </w:tc>
        <w:tc>
          <w:tcPr>
            <w:tcW w:w="0" w:type="auto"/>
          </w:tcPr>
          <w:p w:rsidR="00340E01" w:rsidRPr="004D0AD8" w:rsidRDefault="00340E01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340E01" w:rsidRPr="004D0AD8" w:rsidRDefault="004D0AD8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</w:tr>
      <w:tr w:rsidR="00340E01" w:rsidRPr="004D0AD8">
        <w:tc>
          <w:tcPr>
            <w:tcW w:w="0" w:type="auto"/>
            <w:gridSpan w:val="16"/>
          </w:tcPr>
          <w:p w:rsidR="00340E01" w:rsidRPr="004D0AD8" w:rsidRDefault="00943E60">
            <w:pPr>
              <w:pStyle w:val="a3"/>
              <w:jc w:val="center"/>
              <w:rPr>
                <w:sz w:val="22"/>
              </w:rPr>
            </w:pPr>
            <w:r w:rsidRPr="004D0AD8">
              <w:rPr>
                <w:sz w:val="22"/>
              </w:rPr>
              <w:t>Талдау / Анализ</w:t>
            </w:r>
          </w:p>
        </w:tc>
      </w:tr>
      <w:tr w:rsidR="008151AF" w:rsidRPr="004D0AD8">
        <w:tc>
          <w:tcPr>
            <w:tcW w:w="0" w:type="auto"/>
          </w:tcPr>
          <w:p w:rsidR="008151AF" w:rsidRPr="004D0AD8" w:rsidRDefault="008151AF">
            <w:pPr>
              <w:pStyle w:val="a3"/>
              <w:rPr>
                <w:sz w:val="22"/>
              </w:rPr>
            </w:pPr>
            <w:r w:rsidRPr="004D0AD8">
              <w:rPr>
                <w:sz w:val="22"/>
              </w:rPr>
              <w:t>Анализ выбора оптимальной конфигурации и мест установки пунктов наблюдений геодинамических сетей на топокартах для конкретных районов расположения предприятий</w:t>
            </w: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151AF" w:rsidRPr="004D0AD8" w:rsidRDefault="008151AF" w:rsidP="003F5C0E">
            <w:pPr>
              <w:pStyle w:val="a3"/>
              <w:jc w:val="center"/>
              <w:rPr>
                <w:sz w:val="22"/>
              </w:rPr>
            </w:pPr>
          </w:p>
        </w:tc>
      </w:tr>
    </w:tbl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3 ОЦЕНКА ЗНАНИЙ ОБУЧАЮЩЕГОСЯ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 xml:space="preserve">Оценка каждого вида задания по дисциплине осуществляется по 100 балльной шкале. Окончательный результат успеваемости </w:t>
      </w:r>
      <w:r>
        <w:t>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340E01" w:rsidRDefault="00943E60">
      <w:pPr>
        <w:pStyle w:val="a3"/>
        <w:ind w:firstLine="567"/>
      </w:pPr>
      <w:r>
        <w:t>Итоговая оценка знаний обучающего по дисциплине осуществляе</w:t>
      </w:r>
      <w:r>
        <w:t>тся по 100 балльной системе и включает:</w:t>
      </w:r>
    </w:p>
    <w:p w:rsidR="00340E01" w:rsidRDefault="00943E60">
      <w:pPr>
        <w:pStyle w:val="a3"/>
        <w:ind w:firstLine="567"/>
      </w:pPr>
      <w:r>
        <w:t>- 40% результата, полученного на экзамене;</w:t>
      </w:r>
    </w:p>
    <w:p w:rsidR="00340E01" w:rsidRDefault="00943E60">
      <w:pPr>
        <w:pStyle w:val="a3"/>
        <w:ind w:firstLine="567"/>
      </w:pPr>
      <w:r>
        <w:t>- 60% результатов текущей успеваемости.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Формула подсчета итоговой оценки:</w:t>
      </w:r>
    </w:p>
    <w:p w:rsidR="00340E01" w:rsidRDefault="00340E01">
      <w:pPr>
        <w:pStyle w:val="a3"/>
      </w:pPr>
    </w:p>
    <w:p w:rsidR="00340E01" w:rsidRDefault="00943E6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где,   Р1, Р2 – цифровые эквиваленты оценок первого, второго рейтингов</w:t>
      </w:r>
      <w:r>
        <w:t xml:space="preserve"> соответственно; Э – цифровой эквивалент оценки на экзамене.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</w:t>
      </w:r>
      <w:r>
        <w:rPr>
          <w:b/>
        </w:rPr>
        <w:t xml:space="preserve">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34"/>
        <w:gridCol w:w="1393"/>
        <w:gridCol w:w="1361"/>
        <w:gridCol w:w="2308"/>
        <w:gridCol w:w="3492"/>
      </w:tblGrid>
      <w:tr w:rsidR="00340E01">
        <w:trPr>
          <w:tblHeader/>
        </w:trPr>
        <w:tc>
          <w:tcPr>
            <w:tcW w:w="600" w:type="pct"/>
          </w:tcPr>
          <w:p w:rsidR="00340E01" w:rsidRDefault="00943E60">
            <w:pPr>
              <w:pStyle w:val="a3"/>
              <w:jc w:val="center"/>
            </w:pPr>
            <w:r>
              <w:lastRenderedPageBreak/>
              <w:t>Оценка по буквенной системе</w:t>
            </w:r>
          </w:p>
        </w:tc>
        <w:tc>
          <w:tcPr>
            <w:tcW w:w="900" w:type="pct"/>
          </w:tcPr>
          <w:p w:rsidR="00340E01" w:rsidRDefault="00943E6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340E01" w:rsidRDefault="00943E6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340E01" w:rsidRDefault="00943E6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Критерий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</w:t>
            </w:r>
            <w:r>
              <w:t>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</w:pPr>
            <w:r>
              <w:t xml:space="preserve">Теоретическое содержание курса освоено </w:t>
            </w:r>
            <w:r>
              <w:t>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</w:t>
            </w:r>
            <w:r>
              <w:t>которые виды заданий выполнены с ошибками.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</w:t>
            </w:r>
            <w:r>
              <w:t>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340E01" w:rsidRDefault="00943E60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</w:t>
            </w:r>
            <w:r>
              <w:lastRenderedPageBreak/>
              <w:t>существенном</w:t>
            </w:r>
            <w:r>
              <w:t>у повышению качества выполнения учебных заданий.</w:t>
            </w:r>
          </w:p>
        </w:tc>
      </w:tr>
      <w:tr w:rsidR="00340E01"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40E01" w:rsidRDefault="00943E6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  <w:tc>
          <w:tcPr>
            <w:tcW w:w="0" w:type="auto"/>
            <w:vMerge/>
          </w:tcPr>
          <w:p w:rsidR="00340E01" w:rsidRDefault="00340E01">
            <w:pPr>
              <w:pStyle w:val="a3"/>
            </w:pPr>
          </w:p>
        </w:tc>
      </w:tr>
    </w:tbl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4 ПОЛИТИКА ДИСЦИПЛИНЫ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Обучающийся обязан:</w:t>
      </w:r>
    </w:p>
    <w:p w:rsidR="008151AF" w:rsidRDefault="00943E60">
      <w:pPr>
        <w:pStyle w:val="a3"/>
        <w:ind w:firstLine="567"/>
      </w:pPr>
      <w:r>
        <w:t xml:space="preserve">Политика дисциплины определяется системой требований, которые преподаватель предъявляет к обучающимся при изучении дисциплины и может отражать </w:t>
      </w:r>
      <w:r>
        <w:t xml:space="preserve">следующие административные требования: </w:t>
      </w:r>
    </w:p>
    <w:p w:rsidR="008151AF" w:rsidRDefault="00943E60">
      <w:pPr>
        <w:pStyle w:val="a3"/>
        <w:ind w:firstLine="567"/>
      </w:pPr>
      <w:r>
        <w:t xml:space="preserve">1) строго соблюдать правила академической честности: нет места плагиату, списываниям и иным формам обмана; </w:t>
      </w:r>
    </w:p>
    <w:p w:rsidR="008151AF" w:rsidRDefault="00943E60">
      <w:pPr>
        <w:pStyle w:val="a3"/>
        <w:ind w:firstLine="567"/>
      </w:pPr>
      <w:r>
        <w:t>2) не опаздывать на занятия;</w:t>
      </w:r>
    </w:p>
    <w:p w:rsidR="008151AF" w:rsidRDefault="00943E60">
      <w:pPr>
        <w:pStyle w:val="a3"/>
        <w:ind w:firstLine="567"/>
      </w:pPr>
      <w:r>
        <w:t>3) не пропускать занятия, в случае отсутствия по болезни, предоставить справку;</w:t>
      </w:r>
    </w:p>
    <w:p w:rsidR="008151AF" w:rsidRDefault="00943E60">
      <w:pPr>
        <w:pStyle w:val="a3"/>
        <w:ind w:firstLine="567"/>
      </w:pPr>
      <w:r>
        <w:t>4</w:t>
      </w:r>
      <w:r>
        <w:t xml:space="preserve">) на занятия приходить в деловой одежде; </w:t>
      </w:r>
    </w:p>
    <w:p w:rsidR="008151AF" w:rsidRDefault="00943E60">
      <w:pPr>
        <w:pStyle w:val="a3"/>
        <w:ind w:firstLine="567"/>
      </w:pPr>
      <w:r>
        <w:t xml:space="preserve">5) активно участвовать в учебном процессе; </w:t>
      </w:r>
    </w:p>
    <w:p w:rsidR="008151AF" w:rsidRDefault="00943E60">
      <w:pPr>
        <w:pStyle w:val="a3"/>
        <w:ind w:firstLine="567"/>
      </w:pPr>
      <w:r>
        <w:t xml:space="preserve">6) самостоятельно и своевременно выполнять домашние задания; </w:t>
      </w:r>
    </w:p>
    <w:p w:rsidR="008151AF" w:rsidRDefault="00943E60">
      <w:pPr>
        <w:pStyle w:val="a3"/>
        <w:ind w:firstLine="567"/>
      </w:pPr>
      <w:r>
        <w:t xml:space="preserve">7) быть терпимым, открытым и доброжелательным к сокурсникам, преподавателям и сотрудникам ВКГТУ; </w:t>
      </w:r>
    </w:p>
    <w:p w:rsidR="008151AF" w:rsidRDefault="00943E60">
      <w:pPr>
        <w:pStyle w:val="a3"/>
        <w:ind w:firstLine="567"/>
      </w:pPr>
      <w:r>
        <w:t>8) содействова</w:t>
      </w:r>
      <w:r>
        <w:t xml:space="preserve">ть коллективной работе и участвовать в дискуссиях; </w:t>
      </w:r>
    </w:p>
    <w:p w:rsidR="008151AF" w:rsidRDefault="00943E60">
      <w:pPr>
        <w:pStyle w:val="a3"/>
        <w:ind w:firstLine="567"/>
      </w:pPr>
      <w:r>
        <w:t xml:space="preserve">9) быть пунктуальным и обязательным (опоздания, пропуски, поведение в аудитории, позднее предоставление работ, отсутствие на экзамене). </w:t>
      </w:r>
    </w:p>
    <w:p w:rsidR="00340E01" w:rsidRDefault="00943E60">
      <w:pPr>
        <w:pStyle w:val="a3"/>
        <w:ind w:firstLine="567"/>
      </w:pPr>
      <w:r>
        <w:t>10) соблюдать Кодекс академической честности студентов ВКГТУ.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 xml:space="preserve">5 </w:t>
      </w:r>
      <w:r>
        <w:rPr>
          <w:b/>
        </w:rPr>
        <w:t>СПИСОК РЕКОМЕНДУЕМОЙ ЛИТЕРАТУРЫ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5.1 Основная литература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>1. Мазуров, Б. Т. М139 Геодинамика и геодезические методы ее изучения [Текст] : учеб. пособие / Б. Т. Мазуров, И. Е. Дорогова. – Новосибирск : СГГА, 2014 –175 с.</w:t>
      </w:r>
    </w:p>
    <w:p w:rsidR="00340E01" w:rsidRDefault="00943E60">
      <w:pPr>
        <w:pStyle w:val="a3"/>
        <w:ind w:firstLine="567"/>
      </w:pPr>
      <w:r>
        <w:t>2. Земцова А.В. Геодезические исслед</w:t>
      </w:r>
      <w:r>
        <w:t>ования геодинамических процессов: Учеб. пособие. – Алматы: КазНТУ, 2014. – 205 с. https://dropdoc.ru/doc/836566/geodezicheskie-issledovaniya-geodinamicheskih-processov</w:t>
      </w:r>
    </w:p>
    <w:p w:rsidR="00340E01" w:rsidRDefault="00943E60">
      <w:pPr>
        <w:pStyle w:val="a3"/>
        <w:ind w:firstLine="567"/>
      </w:pPr>
      <w:r>
        <w:t>3. Середович В.А. и др. Идентификация движений и напряженно-деформированного состояния с</w:t>
      </w:r>
      <w:r>
        <w:t>амоорганизующихся геодинамических систем по комплексным геодезическим и геофизическим наблюдениям: Монография/ Середович В.А., Панкрушин В.К., Кузнецов Ю.И., Мазуров Б.Т, Ловягин В.Ф.; Под общ. ред. В.К. Панкрушина; СГГА. – Новосибирск, 2004</w:t>
      </w:r>
    </w:p>
    <w:p w:rsidR="00340E01" w:rsidRDefault="00943E60">
      <w:pPr>
        <w:pStyle w:val="a3"/>
        <w:ind w:firstLine="567"/>
      </w:pPr>
      <w:r>
        <w:t>4. Антонович К</w:t>
      </w:r>
      <w:r>
        <w:t>.М. Использование спутниковых радионавигационных систем в геодезии. Т1. Монография/ К.М. Антонович; ГОУ ВПО «Сибирская геодезическая академия», - М: ФГПУ «Картгеоцентр», 2005</w:t>
      </w:r>
    </w:p>
    <w:p w:rsidR="00340E01" w:rsidRDefault="00943E60">
      <w:pPr>
        <w:pStyle w:val="a3"/>
        <w:ind w:firstLine="567"/>
      </w:pPr>
      <w:r>
        <w:t>5. Генике А.А., Побединский Г.Г. Глобальные спутниковые системы определения место</w:t>
      </w:r>
      <w:r>
        <w:t>положения и их применения в геодезии. – М.: «Картгеоцентр», 2004</w:t>
      </w:r>
    </w:p>
    <w:p w:rsidR="00340E01" w:rsidRDefault="00943E60">
      <w:pPr>
        <w:pStyle w:val="a3"/>
        <w:ind w:firstLine="567"/>
      </w:pPr>
      <w:r>
        <w:t>6. Середович В.А. и др. Идентификация движений и напряженно-деформированного состояния самоорганизующихся геодинамических систем по комплексным геодезическим и геофизическим наблюдениям: Моно</w:t>
      </w:r>
      <w:r>
        <w:t xml:space="preserve">графия/ Середович В.А., Панкрушин В.К., Кузнецов </w:t>
      </w:r>
      <w:r>
        <w:lastRenderedPageBreak/>
        <w:t>Ю.И., Мазуров Б.Т, Ловягин В.Ф.; Под общ. ред. В.К. Панкрушина; СГГА. – Новосибирск, 2004</w:t>
      </w:r>
    </w:p>
    <w:p w:rsidR="00340E01" w:rsidRDefault="00340E01">
      <w:pPr>
        <w:pStyle w:val="a3"/>
      </w:pPr>
    </w:p>
    <w:p w:rsidR="00340E01" w:rsidRDefault="00943E60">
      <w:pPr>
        <w:pStyle w:val="a3"/>
        <w:jc w:val="center"/>
      </w:pPr>
      <w:r>
        <w:rPr>
          <w:b/>
        </w:rPr>
        <w:t>5.2 Дополнительная литература</w:t>
      </w:r>
    </w:p>
    <w:p w:rsidR="00340E01" w:rsidRDefault="00340E01">
      <w:pPr>
        <w:pStyle w:val="a3"/>
      </w:pPr>
    </w:p>
    <w:p w:rsidR="00340E01" w:rsidRDefault="00943E60">
      <w:pPr>
        <w:pStyle w:val="a3"/>
        <w:ind w:firstLine="567"/>
      </w:pPr>
      <w:r>
        <w:t xml:space="preserve">1. Основы геодезии : учеб. пособие / Т. И. Левитская ; М-вообразования и науки Рос. </w:t>
      </w:r>
      <w:r>
        <w:t>Федерации, Урал. федер. ун-т. —2-е изд., перераб. — Екатеринбург : Изд-во Урал. ун-та, 2017. — 88 с. Доступ режима: https://elar.urfu.ru/bitstream/10995/54025/1/978-5-7996-2199-5_2017.pdf</w:t>
      </w:r>
    </w:p>
    <w:p w:rsidR="00340E01" w:rsidRDefault="00943E60">
      <w:pPr>
        <w:pStyle w:val="a3"/>
        <w:ind w:firstLine="567"/>
      </w:pPr>
      <w:r>
        <w:t>2. Высшая геодезия. Высокоточные измерения [Текст]: учеб.-метод. пос</w:t>
      </w:r>
      <w:r>
        <w:t>обие / А.Г. Малков. – Новосибирск: СГГА, 2011. – 46 с. Режим доступа: http://www.geokniga.org/bookfiles/geokniga-vysshaya-geodeziya-vysokotochnye-izmereniya.pdf</w:t>
      </w:r>
    </w:p>
    <w:p w:rsidR="00340E01" w:rsidRDefault="00943E60">
      <w:pPr>
        <w:pStyle w:val="a3"/>
        <w:ind w:firstLine="567"/>
      </w:pPr>
      <w:r>
        <w:t xml:space="preserve">3. теория фигуры Земли [Текст] : учеб. пособие / А.В. Елагин. –Новосибирск : СГГА, 2012. – 174 </w:t>
      </w:r>
      <w:r>
        <w:t>С. Режим доступа: http://lib.ssga.ru/fulltext/2012/Елагин.%20Теория%20фигуры%20Земли.%202012.pdf</w:t>
      </w:r>
    </w:p>
    <w:p w:rsidR="00340E01" w:rsidRDefault="00943E60">
      <w:pPr>
        <w:pStyle w:val="a3"/>
        <w:ind w:firstLine="567"/>
      </w:pPr>
      <w:r>
        <w:t>4. Теория математической обработки геодезических измерений. Теория ошибок измерений [Текст]: учеб. пособие / Н.Б. Лесных. – Новосибирск.: СГГА, 2010 – 43 с. ht</w:t>
      </w:r>
      <w:r>
        <w:t>tp://lib.ssga.ru/fulltext/2010/Лесных%20Н.Б.%20Теория%20математической%20обработки%20геодезических%20измерений.%202010.pdf</w:t>
      </w:r>
    </w:p>
    <w:sectPr w:rsidR="00340E01" w:rsidSect="00340E0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3E60" w:rsidRDefault="00943E60" w:rsidP="00340E01">
      <w:pPr>
        <w:spacing w:after="0" w:line="240" w:lineRule="auto"/>
      </w:pPr>
      <w:r>
        <w:separator/>
      </w:r>
    </w:p>
  </w:endnote>
  <w:endnote w:type="continuationSeparator" w:id="1">
    <w:p w:rsidR="00943E60" w:rsidRDefault="00943E60" w:rsidP="00340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3E60" w:rsidRDefault="00943E60" w:rsidP="00340E01">
      <w:pPr>
        <w:spacing w:after="0" w:line="240" w:lineRule="auto"/>
      </w:pPr>
      <w:r>
        <w:separator/>
      </w:r>
    </w:p>
  </w:footnote>
  <w:footnote w:type="continuationSeparator" w:id="1">
    <w:p w:rsidR="00943E60" w:rsidRDefault="00943E60" w:rsidP="00340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/>
    </w:tblPr>
    <w:tblGrid>
      <w:gridCol w:w="1129"/>
      <w:gridCol w:w="1921"/>
      <w:gridCol w:w="5237"/>
      <w:gridCol w:w="1501"/>
    </w:tblGrid>
    <w:tr w:rsidR="00340E0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40E01" w:rsidRDefault="00943E6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40E01" w:rsidRDefault="00943E6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40E01" w:rsidRDefault="00943E60">
          <w:pPr>
            <w:pStyle w:val="a5"/>
          </w:pPr>
          <w:r>
            <w:t>Стр. </w:t>
          </w:r>
          <w:r w:rsidR="00340E01">
            <w:fldChar w:fldCharType="begin"/>
          </w:r>
          <w:r>
            <w:instrText>PAGE</w:instrText>
          </w:r>
          <w:r w:rsidR="0036504A">
            <w:fldChar w:fldCharType="separate"/>
          </w:r>
          <w:r w:rsidR="008151AF">
            <w:rPr>
              <w:noProof/>
            </w:rPr>
            <w:t>10</w:t>
          </w:r>
          <w:r w:rsidR="00340E01">
            <w:fldChar w:fldCharType="end"/>
          </w:r>
          <w:r>
            <w:t> из </w:t>
          </w:r>
          <w:r w:rsidR="00340E01">
            <w:fldChar w:fldCharType="begin"/>
          </w:r>
          <w:r>
            <w:instrText>NUMPAGES</w:instrText>
          </w:r>
          <w:r w:rsidR="0036504A">
            <w:fldChar w:fldCharType="separate"/>
          </w:r>
          <w:r w:rsidR="008151AF">
            <w:rPr>
              <w:noProof/>
            </w:rPr>
            <w:t>11</w:t>
          </w:r>
          <w:r w:rsidR="00340E01">
            <w:fldChar w:fldCharType="end"/>
          </w:r>
        </w:p>
      </w:tc>
    </w:tr>
    <w:tr w:rsidR="00340E01">
      <w:trPr>
        <w:cantSplit/>
        <w:trHeight w:val="310"/>
      </w:trPr>
      <w:tc>
        <w:tcPr>
          <w:tcW w:w="1129" w:type="dxa"/>
          <w:vMerge/>
        </w:tcPr>
        <w:p w:rsidR="00340E01" w:rsidRDefault="00340E01">
          <w:pPr>
            <w:pStyle w:val="a3"/>
          </w:pPr>
        </w:p>
      </w:tc>
      <w:tc>
        <w:tcPr>
          <w:tcW w:w="1921" w:type="dxa"/>
          <w:vAlign w:val="center"/>
        </w:tcPr>
        <w:p w:rsidR="00340E01" w:rsidRDefault="00943E6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40E01" w:rsidRDefault="00943E60">
          <w:pPr>
            <w:pStyle w:val="a5"/>
          </w:pPr>
          <w:r>
            <w:t>II ВКГТУ 701.01-III-2019</w:t>
          </w:r>
        </w:p>
        <w:p w:rsidR="00340E01" w:rsidRDefault="00943E60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340E01" w:rsidRDefault="00340E01">
          <w:pPr>
            <w:pStyle w:val="a3"/>
          </w:pPr>
        </w:p>
      </w:tc>
    </w:tr>
  </w:tbl>
  <w:p w:rsidR="00340E01" w:rsidRDefault="00340E0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40E01"/>
    <w:rsid w:val="00340E01"/>
    <w:rsid w:val="0036504A"/>
    <w:rsid w:val="004D0AD8"/>
    <w:rsid w:val="008151AF"/>
    <w:rsid w:val="00943E60"/>
    <w:rsid w:val="00A51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340E01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340E01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340E01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65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50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2495</Words>
  <Characters>14228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Ganat</cp:lastModifiedBy>
  <cp:revision>3</cp:revision>
  <dcterms:created xsi:type="dcterms:W3CDTF">2020-09-12T09:48:00Z</dcterms:created>
  <dcterms:modified xsi:type="dcterms:W3CDTF">2020-09-12T10:21:00Z</dcterms:modified>
</cp:coreProperties>
</file>